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B1EB" w14:textId="5450EDA6" w:rsidR="003D7D05" w:rsidRPr="003D7D05" w:rsidRDefault="003D7D05" w:rsidP="0007763E">
      <w:pPr>
        <w:spacing w:before="0" w:after="0"/>
        <w:rPr>
          <w:rFonts w:ascii="Times New Roman" w:hAnsi="Times New Roman"/>
          <w:bCs/>
        </w:rPr>
      </w:pPr>
      <w:proofErr w:type="spellStart"/>
      <w:r w:rsidRPr="0060722A">
        <w:rPr>
          <w:rFonts w:ascii="Times New Roman" w:hAnsi="Times New Roman"/>
          <w:bCs/>
        </w:rPr>
        <w:t>ZP.271.</w:t>
      </w:r>
      <w:r w:rsidR="000D390D">
        <w:rPr>
          <w:rFonts w:ascii="Times New Roman" w:hAnsi="Times New Roman"/>
          <w:bCs/>
        </w:rPr>
        <w:t>7</w:t>
      </w:r>
      <w:r w:rsidRPr="0060722A">
        <w:rPr>
          <w:rFonts w:ascii="Times New Roman" w:hAnsi="Times New Roman"/>
          <w:bCs/>
        </w:rPr>
        <w:t>.</w:t>
      </w:r>
      <w:r w:rsidR="009015B0" w:rsidRPr="0060722A">
        <w:rPr>
          <w:rFonts w:ascii="Times New Roman" w:hAnsi="Times New Roman"/>
          <w:bCs/>
        </w:rPr>
        <w:t>2026</w:t>
      </w:r>
      <w:proofErr w:type="spellEnd"/>
    </w:p>
    <w:p w14:paraId="1A65B73A" w14:textId="526E6F04" w:rsidR="002B4EA5" w:rsidRPr="00AA62B4" w:rsidRDefault="002B4EA5" w:rsidP="002B4EA5">
      <w:pPr>
        <w:jc w:val="right"/>
        <w:rPr>
          <w:rFonts w:ascii="Times New Roman" w:hAnsi="Times New Roman"/>
          <w:b/>
        </w:rPr>
      </w:pPr>
      <w:r w:rsidRPr="00AA62B4">
        <w:rPr>
          <w:rFonts w:ascii="Times New Roman" w:hAnsi="Times New Roman"/>
          <w:b/>
        </w:rPr>
        <w:t>Załącznik nr 2 do SWZ</w:t>
      </w:r>
    </w:p>
    <w:p w14:paraId="4B32E46B" w14:textId="77777777" w:rsidR="002B4EA5" w:rsidRPr="00AA62B4" w:rsidRDefault="002B4EA5" w:rsidP="002B4EA5">
      <w:pPr>
        <w:spacing w:before="0" w:after="0" w:line="240" w:lineRule="auto"/>
        <w:jc w:val="right"/>
        <w:rPr>
          <w:rFonts w:ascii="Times New Roman" w:hAnsi="Times New Roman"/>
          <w:b/>
          <w:u w:val="single"/>
        </w:rPr>
      </w:pPr>
      <w:r w:rsidRPr="00AA62B4">
        <w:rPr>
          <w:rFonts w:ascii="Times New Roman" w:hAnsi="Times New Roman"/>
          <w:b/>
          <w:u w:val="single"/>
        </w:rPr>
        <w:t>Zamawiający:</w:t>
      </w:r>
    </w:p>
    <w:p w14:paraId="7A71A71F" w14:textId="77777777" w:rsidR="002B4EA5" w:rsidRPr="00AA62B4" w:rsidRDefault="002B4EA5" w:rsidP="002B4EA5">
      <w:pPr>
        <w:spacing w:before="0" w:after="0" w:line="240" w:lineRule="auto"/>
        <w:jc w:val="right"/>
        <w:rPr>
          <w:rFonts w:ascii="Times New Roman" w:hAnsi="Times New Roman"/>
          <w:b/>
          <w:bCs/>
        </w:rPr>
      </w:pPr>
      <w:r w:rsidRPr="00AA62B4">
        <w:rPr>
          <w:rFonts w:ascii="Times New Roman" w:hAnsi="Times New Roman"/>
          <w:b/>
        </w:rPr>
        <w:t>Gmina Sławków</w:t>
      </w:r>
    </w:p>
    <w:p w14:paraId="752550B0" w14:textId="77777777" w:rsidR="002B4EA5" w:rsidRPr="00AA62B4" w:rsidRDefault="002B4EA5" w:rsidP="002B4EA5">
      <w:pPr>
        <w:spacing w:before="0" w:after="0" w:line="240" w:lineRule="auto"/>
        <w:jc w:val="right"/>
        <w:rPr>
          <w:rFonts w:ascii="Times New Roman" w:hAnsi="Times New Roman"/>
          <w:b/>
          <w:bCs/>
        </w:rPr>
      </w:pPr>
      <w:r w:rsidRPr="00AA62B4">
        <w:rPr>
          <w:rFonts w:ascii="Times New Roman" w:hAnsi="Times New Roman"/>
          <w:b/>
          <w:bCs/>
        </w:rPr>
        <w:t>Rynek 1</w:t>
      </w:r>
    </w:p>
    <w:p w14:paraId="339556AA" w14:textId="77777777" w:rsidR="002B4EA5" w:rsidRPr="00AA62B4" w:rsidRDefault="002B4EA5" w:rsidP="002B4EA5">
      <w:pPr>
        <w:spacing w:before="0" w:after="0" w:line="240" w:lineRule="auto"/>
        <w:jc w:val="right"/>
        <w:rPr>
          <w:rFonts w:ascii="Times New Roman" w:hAnsi="Times New Roman"/>
          <w:b/>
          <w:bCs/>
        </w:rPr>
      </w:pPr>
      <w:r w:rsidRPr="00AA62B4">
        <w:rPr>
          <w:rFonts w:ascii="Times New Roman" w:hAnsi="Times New Roman"/>
          <w:b/>
          <w:bCs/>
        </w:rPr>
        <w:t xml:space="preserve">41-260 Sławków </w:t>
      </w:r>
    </w:p>
    <w:p w14:paraId="134E6A30" w14:textId="77777777" w:rsidR="002B4EA5" w:rsidRPr="00AA62B4" w:rsidRDefault="002B4EA5" w:rsidP="002B4EA5">
      <w:pPr>
        <w:spacing w:before="0" w:after="0" w:line="240" w:lineRule="auto"/>
        <w:jc w:val="both"/>
        <w:rPr>
          <w:rFonts w:ascii="Times New Roman" w:hAnsi="Times New Roman"/>
          <w:b/>
          <w:bCs/>
        </w:rPr>
      </w:pPr>
      <w:r w:rsidRPr="00AA62B4">
        <w:rPr>
          <w:rFonts w:ascii="Times New Roman" w:hAnsi="Times New Roman"/>
          <w:b/>
          <w:bCs/>
        </w:rPr>
        <w:t>Wykonawca:</w:t>
      </w:r>
    </w:p>
    <w:p w14:paraId="36E179FF" w14:textId="70814584" w:rsidR="00F1238A" w:rsidRPr="006B4124" w:rsidRDefault="00CA56AA" w:rsidP="002B4EA5">
      <w:pPr>
        <w:spacing w:before="0"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…………………………….</w:t>
      </w:r>
    </w:p>
    <w:p w14:paraId="22844697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  <w:i/>
        </w:rPr>
      </w:pPr>
      <w:r w:rsidRPr="006B4124">
        <w:rPr>
          <w:rFonts w:ascii="Times New Roman" w:hAnsi="Times New Roman"/>
          <w:bCs/>
          <w:i/>
        </w:rPr>
        <w:t>(pełna nazwa/ firma, adres)</w:t>
      </w:r>
    </w:p>
    <w:p w14:paraId="4794C0E8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</w:rPr>
      </w:pPr>
    </w:p>
    <w:p w14:paraId="30B96B02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  <w:u w:val="single"/>
        </w:rPr>
      </w:pPr>
      <w:r w:rsidRPr="006B4124">
        <w:rPr>
          <w:rFonts w:ascii="Times New Roman" w:hAnsi="Times New Roman"/>
          <w:bCs/>
          <w:u w:val="single"/>
        </w:rPr>
        <w:t>reprezentowany przez:</w:t>
      </w:r>
    </w:p>
    <w:p w14:paraId="544B06B0" w14:textId="3A90DB92" w:rsidR="002B4EA5" w:rsidRPr="006B4124" w:rsidRDefault="00CA56AA" w:rsidP="002B4EA5">
      <w:pPr>
        <w:spacing w:before="0"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………………………………</w:t>
      </w:r>
    </w:p>
    <w:p w14:paraId="5D4C7B68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  <w:i/>
        </w:rPr>
      </w:pPr>
      <w:r w:rsidRPr="006B4124">
        <w:rPr>
          <w:rFonts w:ascii="Times New Roman" w:hAnsi="Times New Roman"/>
          <w:bCs/>
          <w:i/>
        </w:rPr>
        <w:t>(imię, nazwisko, stanowisko/</w:t>
      </w:r>
    </w:p>
    <w:p w14:paraId="16DDCF9D" w14:textId="5BFE4028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  <w:i/>
        </w:rPr>
      </w:pPr>
      <w:r w:rsidRPr="006B4124">
        <w:rPr>
          <w:rFonts w:ascii="Times New Roman" w:hAnsi="Times New Roman"/>
          <w:bCs/>
          <w:i/>
        </w:rPr>
        <w:t>podstawa do reprezentacji)</w:t>
      </w:r>
    </w:p>
    <w:p w14:paraId="4C7E2B2F" w14:textId="77777777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31B9BB08" w14:textId="77777777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14:paraId="567283D7" w14:textId="1F4B95AC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6B4124">
        <w:rPr>
          <w:rFonts w:ascii="Times New Roman" w:hAnsi="Times New Roman"/>
          <w:b/>
          <w:bCs/>
        </w:rPr>
        <w:t>OŚWIADCZENIE WYKONAWCY</w:t>
      </w:r>
    </w:p>
    <w:p w14:paraId="0238A5BA" w14:textId="77777777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6B4124">
        <w:rPr>
          <w:rFonts w:ascii="Times New Roman" w:hAnsi="Times New Roman"/>
          <w:b/>
          <w:bCs/>
        </w:rPr>
        <w:t>składane na podstawie art. 125 ust. 1 ustawy z dnia 11 września 2019 r.-</w:t>
      </w:r>
    </w:p>
    <w:p w14:paraId="523A8325" w14:textId="77777777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6B4124">
        <w:rPr>
          <w:rFonts w:ascii="Times New Roman" w:hAnsi="Times New Roman"/>
          <w:b/>
          <w:bCs/>
        </w:rPr>
        <w:t>Prawo zamówień publicznych</w:t>
      </w:r>
    </w:p>
    <w:p w14:paraId="29C61396" w14:textId="77777777" w:rsidR="002B4EA5" w:rsidRPr="006B4124" w:rsidRDefault="002B4EA5" w:rsidP="002B4EA5">
      <w:pPr>
        <w:spacing w:before="0"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6B4124">
        <w:rPr>
          <w:rFonts w:ascii="Times New Roman" w:hAnsi="Times New Roman"/>
          <w:b/>
          <w:bCs/>
          <w:u w:val="single"/>
        </w:rPr>
        <w:t>O NIEPODLEGANIU WYKLUCZENIU Z POSTĘPOWANIA</w:t>
      </w:r>
    </w:p>
    <w:p w14:paraId="2EEA369D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</w:rPr>
      </w:pPr>
    </w:p>
    <w:p w14:paraId="4A979701" w14:textId="3FB9DC6F" w:rsidR="00AA62B4" w:rsidRPr="00AA62B4" w:rsidRDefault="002B4EA5" w:rsidP="00AA62B4">
      <w:pPr>
        <w:autoSpaceDE w:val="0"/>
        <w:spacing w:before="0" w:after="0" w:line="240" w:lineRule="auto"/>
        <w:jc w:val="both"/>
        <w:rPr>
          <w:rFonts w:ascii="Times New Roman" w:hAnsi="Times New Roman"/>
          <w:b/>
          <w:bCs/>
        </w:rPr>
      </w:pPr>
      <w:r w:rsidRPr="006B4124">
        <w:rPr>
          <w:rFonts w:ascii="Times New Roman" w:hAnsi="Times New Roman"/>
          <w:bCs/>
        </w:rPr>
        <w:t>W związku z ubieganiem się o udzielenie zamówienia publicznego pod nazwą:</w:t>
      </w:r>
      <w:r w:rsidRPr="006B4124">
        <w:rPr>
          <w:rFonts w:ascii="Times New Roman" w:hAnsi="Times New Roman"/>
          <w:b/>
        </w:rPr>
        <w:t xml:space="preserve"> </w:t>
      </w:r>
      <w:r w:rsidR="00AA62B4" w:rsidRPr="006B4124">
        <w:rPr>
          <w:rFonts w:ascii="Times New Roman" w:hAnsi="Times New Roman"/>
          <w:b/>
          <w:bCs/>
        </w:rPr>
        <w:t xml:space="preserve">Zakup serwerów w ramach projektu </w:t>
      </w:r>
      <w:r w:rsidR="00AA62B4" w:rsidRPr="00AA62B4">
        <w:rPr>
          <w:rFonts w:ascii="Times New Roman" w:hAnsi="Times New Roman"/>
          <w:b/>
          <w:bCs/>
        </w:rPr>
        <w:t xml:space="preserve">„Cyberbezpieczny samorząd – Gmina Sławków” </w:t>
      </w:r>
      <w:r w:rsidR="00FC3368">
        <w:rPr>
          <w:rFonts w:ascii="Times New Roman" w:hAnsi="Times New Roman"/>
          <w:b/>
          <w:bCs/>
        </w:rPr>
        <w:t>– I</w:t>
      </w:r>
      <w:r w:rsidR="000D390D">
        <w:rPr>
          <w:rFonts w:ascii="Times New Roman" w:hAnsi="Times New Roman"/>
          <w:b/>
          <w:bCs/>
        </w:rPr>
        <w:t>V</w:t>
      </w:r>
      <w:r w:rsidR="00FC3368">
        <w:rPr>
          <w:rFonts w:ascii="Times New Roman" w:hAnsi="Times New Roman"/>
          <w:b/>
          <w:bCs/>
        </w:rPr>
        <w:t xml:space="preserve"> postępowanie</w:t>
      </w:r>
    </w:p>
    <w:p w14:paraId="0335B5DF" w14:textId="77777777" w:rsidR="003D7D05" w:rsidRPr="009E519B" w:rsidRDefault="003D7D05" w:rsidP="002B4EA5">
      <w:pPr>
        <w:autoSpaceDE w:val="0"/>
        <w:spacing w:before="0" w:after="0" w:line="240" w:lineRule="auto"/>
        <w:jc w:val="both"/>
        <w:rPr>
          <w:rFonts w:ascii="Times New Roman" w:hAnsi="Times New Roman"/>
          <w:b/>
          <w:bCs/>
          <w:u w:val="single"/>
        </w:rPr>
      </w:pPr>
    </w:p>
    <w:p w14:paraId="6A3DE5B2" w14:textId="342A6898" w:rsidR="002B4EA5" w:rsidRPr="006B4124" w:rsidRDefault="002B4EA5" w:rsidP="002B4EA5">
      <w:pPr>
        <w:autoSpaceDE w:val="0"/>
        <w:spacing w:before="0" w:after="0" w:line="240" w:lineRule="auto"/>
        <w:jc w:val="both"/>
        <w:rPr>
          <w:rFonts w:ascii="Times New Roman" w:hAnsi="Times New Roman"/>
          <w:bCs/>
        </w:rPr>
      </w:pPr>
      <w:r w:rsidRPr="006B4124">
        <w:rPr>
          <w:rFonts w:ascii="Times New Roman" w:hAnsi="Times New Roman"/>
          <w:b/>
          <w:bCs/>
        </w:rPr>
        <w:t xml:space="preserve"> </w:t>
      </w:r>
      <w:r w:rsidRPr="006B4124">
        <w:rPr>
          <w:rFonts w:ascii="Times New Roman" w:hAnsi="Times New Roman"/>
          <w:bCs/>
        </w:rPr>
        <w:t xml:space="preserve">prowadzonego przez Gminę Sławków, Rynek 1, 41-260 Sławków, </w:t>
      </w:r>
      <w:r w:rsidRPr="006B4124">
        <w:rPr>
          <w:rFonts w:ascii="Times New Roman" w:hAnsi="Times New Roman"/>
          <w:bCs/>
          <w:u w:val="single"/>
        </w:rPr>
        <w:t>NIP</w:t>
      </w:r>
      <w:r w:rsidRPr="006B4124">
        <w:rPr>
          <w:rFonts w:ascii="Times New Roman" w:hAnsi="Times New Roman"/>
          <w:bCs/>
        </w:rPr>
        <w:t xml:space="preserve"> 625 244 51 99, oświadczam(y), co następuje:</w:t>
      </w:r>
    </w:p>
    <w:p w14:paraId="356A7017" w14:textId="77777777" w:rsidR="002B4EA5" w:rsidRPr="006B4124" w:rsidRDefault="002B4EA5" w:rsidP="002B4EA5">
      <w:pPr>
        <w:autoSpaceDE w:val="0"/>
        <w:spacing w:before="0" w:after="0" w:line="240" w:lineRule="auto"/>
        <w:jc w:val="both"/>
        <w:rPr>
          <w:rFonts w:ascii="Times New Roman" w:hAnsi="Times New Roman"/>
          <w:b/>
          <w:bCs/>
        </w:rPr>
      </w:pPr>
    </w:p>
    <w:p w14:paraId="6DFA7952" w14:textId="657723FE" w:rsidR="002B4EA5" w:rsidRPr="006B4124" w:rsidRDefault="002B4EA5" w:rsidP="00366406">
      <w:pPr>
        <w:numPr>
          <w:ilvl w:val="0"/>
          <w:numId w:val="18"/>
        </w:numPr>
        <w:spacing w:before="0" w:after="0" w:line="240" w:lineRule="auto"/>
        <w:jc w:val="both"/>
        <w:rPr>
          <w:rFonts w:ascii="Times New Roman" w:hAnsi="Times New Roman"/>
          <w:b/>
          <w:bCs/>
        </w:rPr>
      </w:pPr>
      <w:r w:rsidRPr="006B4124">
        <w:rPr>
          <w:rFonts w:ascii="Times New Roman" w:hAnsi="Times New Roman"/>
          <w:b/>
          <w:bCs/>
        </w:rPr>
        <w:t xml:space="preserve">Mając na względzie przesłanki wykluczenia z postępowania, o których mowa w art. 108 ust. 1 pkt 1-6, a mianowicie: </w:t>
      </w:r>
    </w:p>
    <w:p w14:paraId="6BAEFBA3" w14:textId="26ACABC1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  <w:bCs/>
          <w:iCs/>
        </w:rPr>
      </w:pPr>
      <w:r w:rsidRPr="006B4124">
        <w:rPr>
          <w:rFonts w:ascii="Times New Roman" w:hAnsi="Times New Roman"/>
          <w:bCs/>
          <w:iCs/>
        </w:rPr>
        <w:t>Z postępowania o udzielenie zamówienia wyklucza się wykonawcę:</w:t>
      </w:r>
    </w:p>
    <w:p w14:paraId="275F815B" w14:textId="108061B8" w:rsidR="002B4EA5" w:rsidRPr="006B4124" w:rsidRDefault="002B4EA5" w:rsidP="002B4EA5">
      <w:pPr>
        <w:spacing w:before="0" w:after="0" w:line="240" w:lineRule="auto"/>
        <w:jc w:val="both"/>
        <w:rPr>
          <w:rFonts w:ascii="Times New Roman" w:eastAsia="Calibri" w:hAnsi="Times New Roman"/>
        </w:rPr>
      </w:pPr>
      <w:r w:rsidRPr="006B4124">
        <w:rPr>
          <w:rFonts w:ascii="Times New Roman" w:eastAsia="Calibri" w:hAnsi="Times New Roman"/>
        </w:rPr>
        <w:t>1) będącego osobą fizyczną, którego prawomocnie skazano za przestępstwo:</w:t>
      </w:r>
    </w:p>
    <w:p w14:paraId="15F23BDB" w14:textId="7688BE53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a) udziału w zorganizowanej grupie przestępczej albo związku mającym na celu popełnienie przestępstwa lub przestępstwa skarbowego, o którym mowa w </w:t>
      </w:r>
      <w:hyperlink r:id="rId11" w:anchor="/document/16798683?unitId=art(258)&amp;cm=DOCUMENT" w:tgtFrame="_blank" w:history="1">
        <w:r w:rsidRPr="006B4124">
          <w:rPr>
            <w:rFonts w:ascii="Times New Roman" w:hAnsi="Times New Roman"/>
          </w:rPr>
          <w:t>art. 258</w:t>
        </w:r>
      </w:hyperlink>
      <w:r w:rsidRPr="006B4124">
        <w:rPr>
          <w:rFonts w:ascii="Times New Roman" w:hAnsi="Times New Roman"/>
        </w:rPr>
        <w:t xml:space="preserve"> Kodeksu karnego,</w:t>
      </w:r>
    </w:p>
    <w:p w14:paraId="08EEF217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b) handlu ludźmi, o którym mowa w </w:t>
      </w:r>
      <w:hyperlink r:id="rId12" w:anchor="/document/16798683?unitId=art(189(a))&amp;cm=DOCUMENT" w:tgtFrame="_blank" w:history="1">
        <w:r w:rsidRPr="006B4124">
          <w:rPr>
            <w:rFonts w:ascii="Times New Roman" w:hAnsi="Times New Roman"/>
          </w:rPr>
          <w:t xml:space="preserve">art. </w:t>
        </w:r>
        <w:proofErr w:type="spellStart"/>
        <w:r w:rsidRPr="006B4124">
          <w:rPr>
            <w:rFonts w:ascii="Times New Roman" w:hAnsi="Times New Roman"/>
          </w:rPr>
          <w:t>189a</w:t>
        </w:r>
        <w:proofErr w:type="spellEnd"/>
      </w:hyperlink>
      <w:r w:rsidRPr="006B4124">
        <w:rPr>
          <w:rFonts w:ascii="Times New Roman" w:hAnsi="Times New Roman"/>
        </w:rPr>
        <w:t xml:space="preserve"> Kodeksu karnego,</w:t>
      </w:r>
    </w:p>
    <w:p w14:paraId="51CA124E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c) o którym mowa w </w:t>
      </w:r>
      <w:hyperlink r:id="rId13" w:anchor="/document/16798683?unitId=art(228)&amp;cm=DOCUMENT" w:tgtFrame="_blank" w:history="1">
        <w:r w:rsidRPr="006B4124">
          <w:rPr>
            <w:rFonts w:ascii="Times New Roman" w:hAnsi="Times New Roman"/>
          </w:rPr>
          <w:t>art. 228-</w:t>
        </w:r>
        <w:proofErr w:type="spellStart"/>
        <w:r w:rsidRPr="006B4124">
          <w:rPr>
            <w:rFonts w:ascii="Times New Roman" w:hAnsi="Times New Roman"/>
          </w:rPr>
          <w:t>230a</w:t>
        </w:r>
        <w:proofErr w:type="spellEnd"/>
      </w:hyperlink>
      <w:r w:rsidRPr="006B4124">
        <w:rPr>
          <w:rFonts w:ascii="Times New Roman" w:hAnsi="Times New Roman"/>
        </w:rPr>
        <w:t xml:space="preserve">, </w:t>
      </w:r>
      <w:hyperlink r:id="rId14" w:anchor="/document/17631344?unitId=art(250(a))&amp;cm=DOCUMENT" w:tgtFrame="_blank" w:history="1">
        <w:r w:rsidRPr="006B4124">
          <w:rPr>
            <w:rFonts w:ascii="Times New Roman" w:hAnsi="Times New Roman"/>
          </w:rPr>
          <w:t xml:space="preserve">art. </w:t>
        </w:r>
        <w:proofErr w:type="spellStart"/>
        <w:r w:rsidRPr="006B4124">
          <w:rPr>
            <w:rFonts w:ascii="Times New Roman" w:hAnsi="Times New Roman"/>
          </w:rPr>
          <w:t>250a</w:t>
        </w:r>
        <w:proofErr w:type="spellEnd"/>
      </w:hyperlink>
      <w:r w:rsidRPr="006B4124">
        <w:rPr>
          <w:rFonts w:ascii="Times New Roman" w:hAnsi="Times New Roman"/>
        </w:rPr>
        <w:t xml:space="preserve"> Kodeksu karnego, w </w:t>
      </w:r>
      <w:hyperlink r:id="rId15" w:anchor="/document/17631344?unitId=art(46)&amp;cm=DOCUMENT" w:tgtFrame="_blank" w:history="1">
        <w:r w:rsidRPr="006B4124">
          <w:rPr>
            <w:rFonts w:ascii="Times New Roman" w:hAnsi="Times New Roman"/>
          </w:rPr>
          <w:t>art. 46-48</w:t>
        </w:r>
      </w:hyperlink>
      <w:r w:rsidRPr="006B4124">
        <w:rPr>
          <w:rFonts w:ascii="Times New Roman" w:hAnsi="Times New Roman"/>
        </w:rPr>
        <w:t xml:space="preserve"> ustawy z dnia 25 czerwca 2010 r. o sporcie (Dz. U. z 2023 r. poz. 2048 oraz z 2024 r. poz. 1166) lub w </w:t>
      </w:r>
      <w:hyperlink r:id="rId16" w:anchor="/document/17712396?unitId=art(54)ust(1)&amp;cm=DOCUMENT" w:tgtFrame="_blank" w:history="1">
        <w:r w:rsidRPr="006B4124">
          <w:rPr>
            <w:rFonts w:ascii="Times New Roman" w:hAnsi="Times New Roman"/>
          </w:rPr>
          <w:t>art. 54 ust. 1-4</w:t>
        </w:r>
      </w:hyperlink>
      <w:r w:rsidRPr="006B4124">
        <w:rPr>
          <w:rFonts w:ascii="Times New Roman" w:hAnsi="Times New Roman"/>
        </w:rPr>
        <w:t xml:space="preserve"> ustawy z dnia 12 maja 2011 r. o refundacji leków, środków spożywczych specjalnego przeznaczenia żywieniowego oraz wyrobów medycznych (Dz. U. z 2024 r. poz. 930),</w:t>
      </w:r>
    </w:p>
    <w:p w14:paraId="502D0BC8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d) finansowania przestępstwa o charakterze terrorystycznym, o którym mowa w </w:t>
      </w:r>
      <w:hyperlink r:id="rId17" w:anchor="/document/16798683?unitId=art(165(a))&amp;cm=DOCUMENT" w:tgtFrame="_blank" w:history="1">
        <w:r w:rsidRPr="006B4124">
          <w:rPr>
            <w:rFonts w:ascii="Times New Roman" w:hAnsi="Times New Roman"/>
          </w:rPr>
          <w:t xml:space="preserve">art. </w:t>
        </w:r>
        <w:proofErr w:type="spellStart"/>
        <w:r w:rsidRPr="006B4124">
          <w:rPr>
            <w:rFonts w:ascii="Times New Roman" w:hAnsi="Times New Roman"/>
          </w:rPr>
          <w:t>165a</w:t>
        </w:r>
        <w:proofErr w:type="spellEnd"/>
      </w:hyperlink>
      <w:r w:rsidRPr="006B4124">
        <w:rPr>
          <w:rFonts w:ascii="Times New Roman" w:hAnsi="Times New Roman"/>
        </w:rPr>
        <w:t xml:space="preserve"> Kodeksu karnego, lub przestępstwo udaremniania lub utrudniania stwierdzenia przestępnego pochodzenia pieniędzy lub ukrywania ich pochodzenia, o którym mowa w </w:t>
      </w:r>
      <w:hyperlink r:id="rId18" w:anchor="/document/16798683?unitId=art(299)&amp;cm=DOCUMENT" w:tgtFrame="_blank" w:history="1">
        <w:r w:rsidRPr="006B4124">
          <w:rPr>
            <w:rFonts w:ascii="Times New Roman" w:hAnsi="Times New Roman"/>
          </w:rPr>
          <w:t>art. 299</w:t>
        </w:r>
      </w:hyperlink>
      <w:r w:rsidRPr="006B4124">
        <w:rPr>
          <w:rFonts w:ascii="Times New Roman" w:hAnsi="Times New Roman"/>
        </w:rPr>
        <w:t xml:space="preserve"> Kodeksu karnego,</w:t>
      </w:r>
    </w:p>
    <w:p w14:paraId="6B29E280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e) o charakterze terrorystycznym, o którym mowa w </w:t>
      </w:r>
      <w:hyperlink r:id="rId19" w:anchor="/document/16798683?unitId=art(115)par(20)&amp;cm=DOCUMENT" w:tgtFrame="_blank" w:history="1">
        <w:r w:rsidRPr="006B4124">
          <w:rPr>
            <w:rFonts w:ascii="Times New Roman" w:hAnsi="Times New Roman"/>
          </w:rPr>
          <w:t>art. 115 § 20</w:t>
        </w:r>
      </w:hyperlink>
      <w:r w:rsidRPr="006B4124">
        <w:rPr>
          <w:rFonts w:ascii="Times New Roman" w:hAnsi="Times New Roman"/>
        </w:rPr>
        <w:t xml:space="preserve"> Kodeksu karnego, lub mające na celu popełnienie tego przestępstwa,</w:t>
      </w:r>
    </w:p>
    <w:p w14:paraId="40E34974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f) powierzenia wykonywania pracy małoletniemu cudzoziemcowi, o którym mowa w </w:t>
      </w:r>
      <w:hyperlink r:id="rId20" w:anchor="/document/17896506?unitId=art(9)ust(2)&amp;cm=DOCUMENT" w:tgtFrame="_blank" w:history="1">
        <w:r w:rsidRPr="006B4124">
          <w:rPr>
            <w:rFonts w:ascii="Times New Roman" w:hAnsi="Times New Roman"/>
          </w:rPr>
          <w:t>art. 9 ust. 2</w:t>
        </w:r>
      </w:hyperlink>
      <w:r w:rsidRPr="006B4124">
        <w:rPr>
          <w:rFonts w:ascii="Times New Roman" w:hAnsi="Times New Roman"/>
        </w:rPr>
        <w:t xml:space="preserve"> ustawy z dnia 15 czerwca 2012 r. o skutkach powierzania wykonywania pracy cudzoziemcom </w:t>
      </w:r>
      <w:r w:rsidRPr="006B4124">
        <w:rPr>
          <w:rFonts w:ascii="Times New Roman" w:hAnsi="Times New Roman"/>
        </w:rPr>
        <w:lastRenderedPageBreak/>
        <w:t>przebywającym wbrew przepisom na terytorium Rzeczypospolitej Polskiej (Dz. U. z 2021 r. poz. 1745),</w:t>
      </w:r>
    </w:p>
    <w:p w14:paraId="6A85B1D8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g) przeciwko obrotowi gospodarczemu, o których mowa w </w:t>
      </w:r>
      <w:hyperlink r:id="rId21" w:anchor="/document/16798683?unitId=art(296)&amp;cm=DOCUMENT" w:tgtFrame="_blank" w:history="1">
        <w:r w:rsidRPr="006B4124">
          <w:rPr>
            <w:rFonts w:ascii="Times New Roman" w:hAnsi="Times New Roman"/>
          </w:rPr>
          <w:t>art. 296-307</w:t>
        </w:r>
      </w:hyperlink>
      <w:r w:rsidRPr="006B4124">
        <w:rPr>
          <w:rFonts w:ascii="Times New Roman" w:hAnsi="Times New Roman"/>
        </w:rPr>
        <w:t xml:space="preserve"> Kodeksu karnego, przestępstwo oszustwa, o którym mowa w </w:t>
      </w:r>
      <w:hyperlink r:id="rId22" w:anchor="/document/16798683?unitId=art(286)&amp;cm=DOCUMENT" w:tgtFrame="_blank" w:history="1">
        <w:r w:rsidRPr="006B4124">
          <w:rPr>
            <w:rFonts w:ascii="Times New Roman" w:hAnsi="Times New Roman"/>
          </w:rPr>
          <w:t>art. 286</w:t>
        </w:r>
      </w:hyperlink>
      <w:r w:rsidRPr="006B4124">
        <w:rPr>
          <w:rFonts w:ascii="Times New Roman" w:hAnsi="Times New Roman"/>
        </w:rPr>
        <w:t xml:space="preserve"> Kodeksu karnego, przestępstwo przeciwko wiarygodności dokumentów, o których mowa w </w:t>
      </w:r>
      <w:hyperlink r:id="rId23" w:anchor="/document/16798683?unitId=art(270)&amp;cm=DOCUMENT" w:tgtFrame="_blank" w:history="1">
        <w:r w:rsidRPr="006B4124">
          <w:rPr>
            <w:rFonts w:ascii="Times New Roman" w:hAnsi="Times New Roman"/>
          </w:rPr>
          <w:t>art. 270-</w:t>
        </w:r>
        <w:proofErr w:type="spellStart"/>
        <w:r w:rsidRPr="006B4124">
          <w:rPr>
            <w:rFonts w:ascii="Times New Roman" w:hAnsi="Times New Roman"/>
          </w:rPr>
          <w:t>277d</w:t>
        </w:r>
        <w:proofErr w:type="spellEnd"/>
      </w:hyperlink>
      <w:r w:rsidRPr="006B4124">
        <w:rPr>
          <w:rFonts w:ascii="Times New Roman" w:hAnsi="Times New Roman"/>
        </w:rPr>
        <w:t xml:space="preserve"> Kodeksu karnego, lub przestępstwo skarbowe,</w:t>
      </w:r>
    </w:p>
    <w:p w14:paraId="260488FB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707D309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>- lub za odpowiedni czyn zabroniony określony w przepisach prawa obcego;</w:t>
      </w:r>
    </w:p>
    <w:p w14:paraId="2237CF8C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proofErr w:type="gramStart"/>
      <w:r w:rsidRPr="006B4124">
        <w:rPr>
          <w:rFonts w:ascii="Times New Roman" w:hAnsi="Times New Roman"/>
        </w:rPr>
        <w:t>2)</w:t>
      </w:r>
      <w:proofErr w:type="gramEnd"/>
      <w:r w:rsidRPr="006B4124">
        <w:rPr>
          <w:rFonts w:ascii="Times New Roman" w:hAnsi="Times New Roman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221E814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>3) wobec którego wydano prawomocny wyrok sądu lub ostateczną decyzję administracyjną o 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9D12646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>4) wobec którego prawomocnie orzeczono zakaz ubiegania się o zamówienia publiczne;</w:t>
      </w:r>
    </w:p>
    <w:p w14:paraId="67B6318E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5) jeżeli zamawiający może stwierdzić, na podstawie wiarygodnych przesłanek, że wykonawca zawarł z innymi wykonawcami porozumienie mające na celu zakłócenie konkurencji, w szczególności jeżeli należąc do tej samej grupy kapitałowej w rozumieniu </w:t>
      </w:r>
      <w:hyperlink r:id="rId24" w:anchor="/document/17337528?cm=DOCUMENT" w:tgtFrame="_blank" w:history="1">
        <w:r w:rsidRPr="006B4124">
          <w:rPr>
            <w:rFonts w:ascii="Times New Roman" w:hAnsi="Times New Roman"/>
          </w:rPr>
          <w:t>ustawy</w:t>
        </w:r>
      </w:hyperlink>
      <w:r w:rsidRPr="006B4124">
        <w:rPr>
          <w:rFonts w:ascii="Times New Roman" w:hAnsi="Times New Roman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4C07189" w14:textId="77777777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</w:rPr>
        <w:t xml:space="preserve">6) jeżeli, w przypadkach, o których mowa w art. 85 ust. 1, doszło do zakłócenia konkurencji wynikającego z wcześniejszego zaangażowania tego wykonawcy lub podmiotu, który należy z wykonawcą do tej samej grupy kapitałowej w rozumieniu </w:t>
      </w:r>
      <w:hyperlink r:id="rId25" w:anchor="/document/17337528?cm=DOCUMENT" w:tgtFrame="_blank" w:history="1">
        <w:r w:rsidRPr="006B4124">
          <w:rPr>
            <w:rFonts w:ascii="Times New Roman" w:hAnsi="Times New Roman"/>
          </w:rPr>
          <w:t>ustawy</w:t>
        </w:r>
      </w:hyperlink>
      <w:r w:rsidRPr="006B4124">
        <w:rPr>
          <w:rFonts w:ascii="Times New Roman" w:hAnsi="Times New Roman"/>
        </w:rPr>
        <w:t xml:space="preserve"> z dnia 16 lutego 2007 r. o ochronie konkurencji i konsumentów, chyba że spowodowane tym zakłócenie konkurencji może być wyeliminowane w inny sposób niż przez wykluczenie wykonawcy z udziału w postępowaniu o udzielenie zamówienia.</w:t>
      </w:r>
    </w:p>
    <w:p w14:paraId="111714FA" w14:textId="49DB0B1F" w:rsidR="002B4EA5" w:rsidRPr="006B4124" w:rsidRDefault="002B4EA5" w:rsidP="002B4EA5">
      <w:pPr>
        <w:spacing w:before="0" w:after="0" w:line="240" w:lineRule="auto"/>
        <w:jc w:val="both"/>
        <w:rPr>
          <w:rFonts w:ascii="Times New Roman" w:hAnsi="Times New Roman"/>
        </w:rPr>
      </w:pPr>
      <w:r w:rsidRPr="006B4124">
        <w:rPr>
          <w:rFonts w:ascii="Times New Roman" w:hAnsi="Times New Roman"/>
          <w:b/>
          <w:bCs/>
        </w:rPr>
        <w:t xml:space="preserve">oświadczam, że nie podlegam wykluczeniu z postępowania na podstawie art. 108 ust 1 pkt 1-6. </w:t>
      </w:r>
    </w:p>
    <w:p w14:paraId="09F576FE" w14:textId="57BA5FDA" w:rsidR="002B4EA5" w:rsidRPr="006B4124" w:rsidRDefault="002B4EA5" w:rsidP="002B4EA5">
      <w:pPr>
        <w:pStyle w:val="Akapitzlist"/>
        <w:numPr>
          <w:ilvl w:val="0"/>
          <w:numId w:val="18"/>
        </w:numPr>
        <w:shd w:val="clear" w:color="auto" w:fill="FFFFFF"/>
        <w:tabs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Arial" w:hAnsi="Times New Roman"/>
          <w:b/>
        </w:rPr>
      </w:pPr>
      <w:r w:rsidRPr="006B4124">
        <w:rPr>
          <w:rFonts w:ascii="Times New Roman" w:hAnsi="Times New Roman"/>
          <w:b/>
          <w:bCs/>
        </w:rPr>
        <w:t xml:space="preserve">Mając na uwadze przesłanki wykluczenia zawarte w art. 7 ust 1 pkt 1-3 ustawy z dnia 13 kwietnia 2022 r. o szczególnych rozwiązaniach w zakresie przeciwdziałania wspieraniu agresji na Ukrainę oraz służących ochronie bezpieczeństwa narodowego </w:t>
      </w:r>
      <w:r w:rsidRPr="006B4124">
        <w:rPr>
          <w:rFonts w:ascii="Times New Roman" w:eastAsia="Arial" w:hAnsi="Times New Roman"/>
          <w:b/>
        </w:rPr>
        <w:t>(Dz.U. z 202</w:t>
      </w:r>
      <w:r w:rsidR="0007763E" w:rsidRPr="006B4124">
        <w:rPr>
          <w:rFonts w:ascii="Times New Roman" w:eastAsia="Arial" w:hAnsi="Times New Roman"/>
          <w:b/>
        </w:rPr>
        <w:t>5</w:t>
      </w:r>
      <w:r w:rsidRPr="006B4124">
        <w:rPr>
          <w:rFonts w:ascii="Times New Roman" w:eastAsia="Arial" w:hAnsi="Times New Roman"/>
          <w:b/>
        </w:rPr>
        <w:t xml:space="preserve"> r., poz. 5</w:t>
      </w:r>
      <w:r w:rsidR="006B4124" w:rsidRPr="006B4124">
        <w:rPr>
          <w:rFonts w:ascii="Times New Roman" w:eastAsia="Arial" w:hAnsi="Times New Roman"/>
          <w:b/>
        </w:rPr>
        <w:t>14</w:t>
      </w:r>
      <w:r w:rsidRPr="006B4124">
        <w:rPr>
          <w:rFonts w:ascii="Times New Roman" w:eastAsia="Arial" w:hAnsi="Times New Roman"/>
          <w:b/>
        </w:rPr>
        <w:t>) tj.:</w:t>
      </w:r>
      <w:r w:rsidRPr="006B4124">
        <w:rPr>
          <w:rFonts w:ascii="Times New Roman" w:eastAsia="Calibri" w:hAnsi="Times New Roman"/>
        </w:rPr>
        <w:t> </w:t>
      </w:r>
      <w:r w:rsidRPr="006B4124">
        <w:rPr>
          <w:rFonts w:ascii="Times New Roman" w:eastAsia="Arial" w:hAnsi="Times New Roman"/>
          <w:b/>
        </w:rPr>
        <w:t xml:space="preserve">z postępowania o udzielenie zamówienia publicznego wyklucza się: </w:t>
      </w:r>
    </w:p>
    <w:p w14:paraId="49CD6EF0" w14:textId="77777777" w:rsidR="00C77DB1" w:rsidRDefault="00C77DB1" w:rsidP="00C77DB1">
      <w:pPr>
        <w:pStyle w:val="Akapitzlist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</w:rPr>
      </w:pPr>
      <w:r w:rsidRPr="00C77DB1">
        <w:rPr>
          <w:rFonts w:ascii="Times New Roman" w:hAnsi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9579704" w14:textId="77777777" w:rsidR="00C77DB1" w:rsidRDefault="00C77DB1" w:rsidP="00C77DB1">
      <w:pPr>
        <w:pStyle w:val="Akapitzlist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</w:rPr>
      </w:pPr>
      <w:r w:rsidRPr="00C77DB1">
        <w:rPr>
          <w:rFonts w:ascii="Times New Roman" w:hAnsi="Times New Roman"/>
        </w:rP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9B76944" w14:textId="77777777" w:rsidR="00C77DB1" w:rsidRPr="00C77DB1" w:rsidRDefault="00C77DB1" w:rsidP="00C77DB1">
      <w:pPr>
        <w:pStyle w:val="Akapitzlist"/>
        <w:numPr>
          <w:ilvl w:val="0"/>
          <w:numId w:val="30"/>
        </w:numPr>
        <w:spacing w:before="0" w:after="0" w:line="240" w:lineRule="auto"/>
        <w:jc w:val="both"/>
        <w:rPr>
          <w:rFonts w:ascii="Times New Roman" w:hAnsi="Times New Roman"/>
        </w:rPr>
      </w:pPr>
      <w:r w:rsidRPr="00C77DB1">
        <w:rPr>
          <w:rFonts w:ascii="Times New Roman" w:hAnsi="Times New Roman"/>
        </w:rPr>
        <w:lastRenderedPageBreak/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2BDB9A1" w14:textId="30495E67" w:rsidR="002B4EA5" w:rsidRPr="00C77DB1" w:rsidRDefault="002B4EA5" w:rsidP="00C77DB1">
      <w:pPr>
        <w:spacing w:before="0" w:after="0" w:line="240" w:lineRule="auto"/>
        <w:jc w:val="both"/>
        <w:rPr>
          <w:rFonts w:ascii="Times New Roman" w:hAnsi="Times New Roman"/>
        </w:rPr>
      </w:pPr>
      <w:r w:rsidRPr="00C77DB1">
        <w:rPr>
          <w:rFonts w:ascii="Times New Roman" w:eastAsia="Arial" w:hAnsi="Times New Roman"/>
        </w:rPr>
        <w:t>Do Wykonawcy podlegającego wykluczeniu w tym zakresie, stosuje się art. 7 ust 3 ww. ustawy.</w:t>
      </w:r>
    </w:p>
    <w:p w14:paraId="39F0B048" w14:textId="11DC4843" w:rsidR="002B4EA5" w:rsidRPr="00C77DB1" w:rsidRDefault="002B4EA5" w:rsidP="002B4EA5">
      <w:pPr>
        <w:spacing w:before="0" w:after="0" w:line="240" w:lineRule="auto"/>
        <w:contextualSpacing/>
        <w:jc w:val="both"/>
        <w:rPr>
          <w:rFonts w:ascii="Times New Roman" w:eastAsia="Arial" w:hAnsi="Times New Roman"/>
        </w:rPr>
      </w:pPr>
      <w:r w:rsidRPr="00C77DB1">
        <w:rPr>
          <w:rFonts w:ascii="Times New Roman" w:hAnsi="Times New Roman"/>
          <w:b/>
          <w:bCs/>
        </w:rPr>
        <w:t>oświadczam, że nie podlegam wykluczeniu z postępowania na podstawie art. 7 ust 1 pkt 1-3</w:t>
      </w:r>
    </w:p>
    <w:p w14:paraId="179E234D" w14:textId="77777777" w:rsidR="002B4EA5" w:rsidRPr="00AA62B4" w:rsidRDefault="002B4EA5" w:rsidP="002B4EA5">
      <w:pPr>
        <w:pStyle w:val="Teksttreci0"/>
        <w:shd w:val="clear" w:color="auto" w:fill="auto"/>
        <w:tabs>
          <w:tab w:val="left" w:pos="418"/>
        </w:tabs>
        <w:spacing w:after="0" w:line="262" w:lineRule="auto"/>
        <w:ind w:left="440"/>
        <w:rPr>
          <w:rFonts w:ascii="Times New Roman" w:hAnsi="Times New Roman"/>
          <w:color w:val="EE0000"/>
        </w:rPr>
      </w:pPr>
    </w:p>
    <w:p w14:paraId="28BD05C2" w14:textId="1F71F3B6" w:rsidR="002B4EA5" w:rsidRPr="00C77DB1" w:rsidRDefault="002B4EA5" w:rsidP="00366406">
      <w:pPr>
        <w:pStyle w:val="Akapitzlist"/>
        <w:numPr>
          <w:ilvl w:val="0"/>
          <w:numId w:val="18"/>
        </w:numPr>
        <w:spacing w:before="0" w:after="0" w:line="240" w:lineRule="auto"/>
        <w:jc w:val="both"/>
        <w:rPr>
          <w:rFonts w:ascii="Times New Roman" w:eastAsia="Arial" w:hAnsi="Times New Roman"/>
          <w:b/>
        </w:rPr>
      </w:pPr>
      <w:r w:rsidRPr="00C77DB1">
        <w:rPr>
          <w:rFonts w:ascii="Times New Roman" w:hAnsi="Times New Roman"/>
          <w:b/>
          <w:bCs/>
        </w:rPr>
        <w:t xml:space="preserve">Mając na względzie przesłanki wykluczenia z postępowania, </w:t>
      </w:r>
      <w:r w:rsidRPr="00C77DB1">
        <w:rPr>
          <w:rFonts w:ascii="Times New Roman" w:eastAsia="Arial" w:hAnsi="Times New Roman"/>
          <w:b/>
        </w:rPr>
        <w:t xml:space="preserve">wskazane w art. 109 ust. 1 pkt </w:t>
      </w:r>
      <w:r w:rsidR="00366406" w:rsidRPr="00C77DB1">
        <w:rPr>
          <w:rFonts w:ascii="Times New Roman" w:eastAsia="Arial" w:hAnsi="Times New Roman"/>
          <w:b/>
        </w:rPr>
        <w:t xml:space="preserve">5, </w:t>
      </w:r>
      <w:r w:rsidRPr="00C77DB1">
        <w:rPr>
          <w:rFonts w:ascii="Times New Roman" w:eastAsia="Arial" w:hAnsi="Times New Roman"/>
          <w:b/>
        </w:rPr>
        <w:t>7, 8 i 10 ustawy Pzp zgodnie, z którymi wykluczeniu podlega wykonawca:</w:t>
      </w:r>
    </w:p>
    <w:p w14:paraId="3B11886C" w14:textId="2DC06D52" w:rsidR="00366406" w:rsidRPr="00C77DB1" w:rsidRDefault="00366406" w:rsidP="00366406">
      <w:pPr>
        <w:pStyle w:val="Akapitzlist"/>
        <w:numPr>
          <w:ilvl w:val="0"/>
          <w:numId w:val="26"/>
        </w:numPr>
        <w:spacing w:before="0" w:after="0" w:line="240" w:lineRule="auto"/>
        <w:ind w:left="284" w:hanging="284"/>
        <w:jc w:val="both"/>
        <w:rPr>
          <w:rFonts w:ascii="Times New Roman" w:eastAsia="Arial" w:hAnsi="Times New Roman"/>
        </w:rPr>
      </w:pPr>
      <w:r w:rsidRPr="00C77DB1">
        <w:rPr>
          <w:rFonts w:ascii="Times New Roman" w:eastAsia="Arial" w:hAnsi="Times New Roman"/>
          <w:b/>
          <w:bCs/>
        </w:rPr>
        <w:t>Punkt 5)</w:t>
      </w:r>
      <w:r w:rsidRPr="00C77DB1">
        <w:rPr>
          <w:rFonts w:ascii="Times New Roman" w:eastAsia="Arial" w:hAnsi="Times New Roman"/>
        </w:rPr>
        <w:t xml:space="preserve"> który w sposób zawiniony poważnie naruszył obowiązki zawodowe, co podważa jego uczciwość, w </w:t>
      </w:r>
      <w:r w:rsidR="009E519B" w:rsidRPr="00C77DB1">
        <w:rPr>
          <w:rFonts w:ascii="Times New Roman" w:eastAsia="Arial" w:hAnsi="Times New Roman"/>
        </w:rPr>
        <w:t>szczególności,</w:t>
      </w:r>
      <w:r w:rsidRPr="00C77DB1">
        <w:rPr>
          <w:rFonts w:ascii="Times New Roman" w:eastAsia="Arial" w:hAnsi="Times New Roman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2AAB6550" w14:textId="77777777" w:rsidR="00366406" w:rsidRPr="00C77DB1" w:rsidRDefault="00366406" w:rsidP="00366406">
      <w:pPr>
        <w:pStyle w:val="Akapitzlist"/>
        <w:numPr>
          <w:ilvl w:val="0"/>
          <w:numId w:val="26"/>
        </w:numPr>
        <w:spacing w:before="0" w:after="0" w:line="240" w:lineRule="auto"/>
        <w:ind w:left="284" w:hanging="284"/>
        <w:jc w:val="both"/>
        <w:rPr>
          <w:rFonts w:ascii="Times New Roman" w:eastAsia="Arial" w:hAnsi="Times New Roman"/>
        </w:rPr>
      </w:pPr>
      <w:r w:rsidRPr="00C77DB1">
        <w:rPr>
          <w:rFonts w:ascii="Times New Roman" w:eastAsia="Arial" w:hAnsi="Times New Roman"/>
          <w:b/>
          <w:bCs/>
        </w:rPr>
        <w:t>Punkt 7)</w:t>
      </w:r>
      <w:r w:rsidRPr="00C77DB1">
        <w:rPr>
          <w:rFonts w:ascii="Times New Roman" w:eastAsia="Arial" w:hAnsi="Times New Roman"/>
        </w:rPr>
        <w:t xml:space="preserve"> </w:t>
      </w:r>
      <w:r w:rsidRPr="00C77DB1">
        <w:rPr>
          <w:rFonts w:ascii="Times New Roman" w:hAnsi="Times New Roman"/>
          <w:lang w:val="zh-CN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0C5A6BE2" w14:textId="77777777" w:rsidR="00366406" w:rsidRPr="00C77DB1" w:rsidRDefault="00366406" w:rsidP="00366406">
      <w:pPr>
        <w:pStyle w:val="Akapitzlist"/>
        <w:numPr>
          <w:ilvl w:val="0"/>
          <w:numId w:val="26"/>
        </w:numPr>
        <w:spacing w:before="0" w:after="0" w:line="240" w:lineRule="auto"/>
        <w:ind w:left="284" w:hanging="284"/>
        <w:jc w:val="both"/>
        <w:rPr>
          <w:rFonts w:ascii="Times New Roman" w:eastAsia="Arial" w:hAnsi="Times New Roman"/>
        </w:rPr>
      </w:pPr>
      <w:r w:rsidRPr="00C77DB1">
        <w:rPr>
          <w:rFonts w:ascii="Times New Roman" w:eastAsia="Arial" w:hAnsi="Times New Roman"/>
          <w:b/>
          <w:bCs/>
        </w:rPr>
        <w:t xml:space="preserve">Punkt 8) </w:t>
      </w:r>
      <w:r w:rsidRPr="00C77DB1">
        <w:rPr>
          <w:rFonts w:ascii="Times New Roman" w:hAnsi="Times New Roman"/>
          <w:lang w:val="zh-CN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0A618034" w14:textId="77777777" w:rsidR="00366406" w:rsidRPr="00C77DB1" w:rsidRDefault="00366406" w:rsidP="00366406">
      <w:pPr>
        <w:pStyle w:val="Akapitzlist"/>
        <w:numPr>
          <w:ilvl w:val="0"/>
          <w:numId w:val="26"/>
        </w:numPr>
        <w:spacing w:before="0" w:after="0" w:line="240" w:lineRule="auto"/>
        <w:ind w:left="284" w:hanging="284"/>
        <w:jc w:val="both"/>
        <w:rPr>
          <w:rFonts w:ascii="Times New Roman" w:eastAsia="Arial" w:hAnsi="Times New Roman"/>
        </w:rPr>
      </w:pPr>
      <w:r w:rsidRPr="00C77DB1">
        <w:rPr>
          <w:rFonts w:ascii="Times New Roman" w:eastAsia="Arial" w:hAnsi="Times New Roman"/>
          <w:b/>
          <w:bCs/>
        </w:rPr>
        <w:t xml:space="preserve">Punkt 10) </w:t>
      </w:r>
      <w:r w:rsidRPr="00C77DB1">
        <w:rPr>
          <w:rFonts w:ascii="Times New Roman" w:hAnsi="Times New Roman"/>
          <w:lang w:val="zh-CN"/>
        </w:rPr>
        <w:t>który w wyniku lekkomyślności lub niedbalstwa przedstawił informacje wprowadzające w błąd, co mogło mieć istotny wpływ na decyzje podejmowane przez zamawiającego w postępowaniu o udzielenie zamówienia.</w:t>
      </w:r>
    </w:p>
    <w:p w14:paraId="0541F6BB" w14:textId="2518F7E7" w:rsidR="002B4EA5" w:rsidRPr="00C77DB1" w:rsidRDefault="002B4EA5" w:rsidP="00366406">
      <w:pPr>
        <w:spacing w:before="0" w:after="0" w:line="240" w:lineRule="auto"/>
        <w:jc w:val="both"/>
        <w:rPr>
          <w:rFonts w:ascii="Times New Roman" w:eastAsia="Arial" w:hAnsi="Times New Roman"/>
        </w:rPr>
      </w:pPr>
      <w:r w:rsidRPr="00C77DB1">
        <w:rPr>
          <w:rFonts w:ascii="Times New Roman" w:hAnsi="Times New Roman"/>
          <w:b/>
          <w:bCs/>
        </w:rPr>
        <w:t xml:space="preserve">oświadczam, że nie podlegam wykluczeniu z postępowania na podstawie art. 109 ust 1 pkt </w:t>
      </w:r>
      <w:r w:rsidR="00366406" w:rsidRPr="00C77DB1">
        <w:rPr>
          <w:rFonts w:ascii="Times New Roman" w:hAnsi="Times New Roman"/>
          <w:b/>
          <w:bCs/>
        </w:rPr>
        <w:t>5,</w:t>
      </w:r>
      <w:r w:rsidRPr="00C77DB1">
        <w:rPr>
          <w:rFonts w:ascii="Times New Roman" w:hAnsi="Times New Roman"/>
          <w:b/>
          <w:bCs/>
        </w:rPr>
        <w:t xml:space="preserve">7,8 i 10. </w:t>
      </w:r>
    </w:p>
    <w:p w14:paraId="5A3E853D" w14:textId="77777777" w:rsidR="00366406" w:rsidRPr="00CA56AA" w:rsidRDefault="00366406" w:rsidP="002B4EA5">
      <w:pPr>
        <w:numPr>
          <w:ilvl w:val="1"/>
          <w:numId w:val="23"/>
        </w:numPr>
        <w:spacing w:before="0" w:after="0" w:line="240" w:lineRule="auto"/>
        <w:ind w:left="284" w:hanging="284"/>
        <w:jc w:val="both"/>
        <w:rPr>
          <w:b/>
          <w:bCs/>
          <w:i/>
        </w:rPr>
      </w:pPr>
    </w:p>
    <w:p w14:paraId="4EA32532" w14:textId="7C485EA1" w:rsidR="002B4EA5" w:rsidRPr="00CA56AA" w:rsidRDefault="00366406" w:rsidP="00366406">
      <w:pPr>
        <w:numPr>
          <w:ilvl w:val="1"/>
          <w:numId w:val="23"/>
        </w:numPr>
        <w:spacing w:before="0" w:after="0" w:line="240" w:lineRule="auto"/>
        <w:ind w:hanging="284"/>
        <w:jc w:val="both"/>
        <w:rPr>
          <w:rFonts w:ascii="Times New Roman" w:hAnsi="Times New Roman"/>
          <w:b/>
          <w:bCs/>
          <w:i/>
        </w:rPr>
      </w:pPr>
      <w:r w:rsidRPr="00CA56AA">
        <w:rPr>
          <w:rFonts w:ascii="Times New Roman" w:hAnsi="Times New Roman"/>
          <w:b/>
          <w:bCs/>
          <w:iCs/>
        </w:rPr>
        <w:t>4</w:t>
      </w:r>
      <w:r w:rsidRPr="00CA56AA">
        <w:rPr>
          <w:rFonts w:ascii="Times New Roman" w:hAnsi="Times New Roman"/>
          <w:b/>
          <w:bCs/>
          <w:i/>
        </w:rPr>
        <w:t xml:space="preserve">. </w:t>
      </w:r>
      <w:r w:rsidR="002B4EA5" w:rsidRPr="00CA56AA">
        <w:rPr>
          <w:rFonts w:ascii="Times New Roman" w:hAnsi="Times New Roman"/>
          <w:b/>
          <w:bCs/>
          <w:i/>
        </w:rPr>
        <w:t>(wypełnić, jeżeli Wykonawca podlega wykluczeniu i korzysta z możliwości wskazanej w Rozdziale XIII)</w:t>
      </w:r>
    </w:p>
    <w:p w14:paraId="63D6D105" w14:textId="1DCA1055" w:rsidR="002B4EA5" w:rsidRPr="00CA56AA" w:rsidRDefault="002B4EA5" w:rsidP="00366406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CA56AA">
        <w:rPr>
          <w:rFonts w:ascii="Times New Roman" w:hAnsi="Times New Roman"/>
          <w:bCs/>
        </w:rPr>
        <w:t xml:space="preserve">Oświadczam, że zachodzą w stosunku do mnie podstawy wykluczenia z postępowania na podstawie art. ……………… ustawy Pzp </w:t>
      </w:r>
      <w:r w:rsidRPr="00CA56AA">
        <w:rPr>
          <w:rFonts w:ascii="Times New Roman" w:hAnsi="Times New Roman"/>
          <w:bCs/>
          <w:i/>
        </w:rPr>
        <w:t xml:space="preserve">(podać mającą zastosowanie podstawę wykluczenia spośród wymienionych w art. 108 ust. 1 pkt 1, 2 i 5 oraz art. 109 ust. 1 pkt </w:t>
      </w:r>
      <w:r w:rsidR="00366406" w:rsidRPr="00CA56AA">
        <w:rPr>
          <w:rFonts w:ascii="Times New Roman" w:hAnsi="Times New Roman"/>
          <w:bCs/>
          <w:i/>
        </w:rPr>
        <w:t>5,</w:t>
      </w:r>
      <w:r w:rsidRPr="00CA56AA">
        <w:rPr>
          <w:rFonts w:ascii="Times New Roman" w:hAnsi="Times New Roman"/>
          <w:bCs/>
          <w:i/>
        </w:rPr>
        <w:t>7,8 i 10.</w:t>
      </w:r>
      <w:r w:rsidRPr="00CA56AA">
        <w:rPr>
          <w:rFonts w:ascii="Times New Roman" w:hAnsi="Times New Roman"/>
          <w:bCs/>
        </w:rPr>
        <w:t xml:space="preserve"> Jednocześnie oświadczam, że w związku z ww. okolicznością, na podstawie art. 110 ust. 2 ustawy Pzp podjąłem następujące środki naprawcze (procedura sanacyjna – samooczyszczenie): …………………………………………………………………………....</w:t>
      </w:r>
    </w:p>
    <w:p w14:paraId="600B5DF5" w14:textId="6958FF3D" w:rsidR="002B4EA5" w:rsidRPr="00CA56AA" w:rsidRDefault="002B4EA5" w:rsidP="00366406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CA56AA">
        <w:rPr>
          <w:rFonts w:ascii="Times New Roman" w:hAnsi="Times New Roman"/>
          <w:bCs/>
        </w:rPr>
        <w:t>…………………………………………………………………………………………………………</w:t>
      </w:r>
    </w:p>
    <w:p w14:paraId="2F207651" w14:textId="77777777" w:rsidR="002B4EA5" w:rsidRPr="00CA56AA" w:rsidRDefault="002B4EA5" w:rsidP="00366406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CA56AA">
        <w:rPr>
          <w:rFonts w:ascii="Times New Roman" w:hAnsi="Times New Roman"/>
          <w:bCs/>
        </w:rPr>
        <w:t>Na potwierdzenie powyższego przedkładam następujące środki dowodowe:</w:t>
      </w:r>
    </w:p>
    <w:p w14:paraId="0B67D400" w14:textId="77777777" w:rsidR="002B4EA5" w:rsidRPr="00CA56AA" w:rsidRDefault="002B4EA5" w:rsidP="00366406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CA56AA">
        <w:rPr>
          <w:rFonts w:ascii="Times New Roman" w:hAnsi="Times New Roman"/>
          <w:bCs/>
        </w:rPr>
        <w:t>1) ………………………………………………..</w:t>
      </w:r>
    </w:p>
    <w:p w14:paraId="293CBDEC" w14:textId="77777777" w:rsidR="002B4EA5" w:rsidRPr="00CA56AA" w:rsidRDefault="002B4EA5" w:rsidP="00366406">
      <w:pPr>
        <w:spacing w:before="0" w:after="0" w:line="240" w:lineRule="auto"/>
        <w:jc w:val="both"/>
        <w:rPr>
          <w:rFonts w:ascii="Times New Roman" w:hAnsi="Times New Roman"/>
          <w:bCs/>
        </w:rPr>
      </w:pPr>
      <w:r w:rsidRPr="00CA56AA">
        <w:rPr>
          <w:rFonts w:ascii="Times New Roman" w:hAnsi="Times New Roman"/>
          <w:bCs/>
        </w:rPr>
        <w:t>2) ………………………………………………..</w:t>
      </w:r>
    </w:p>
    <w:p w14:paraId="1A4EC9DF" w14:textId="62444E86" w:rsidR="002B4EA5" w:rsidRDefault="002B4EA5" w:rsidP="00366406">
      <w:pPr>
        <w:spacing w:line="240" w:lineRule="auto"/>
        <w:jc w:val="both"/>
        <w:rPr>
          <w:rFonts w:ascii="Times New Roman" w:hAnsi="Times New Roman"/>
          <w:bCs/>
        </w:rPr>
      </w:pPr>
    </w:p>
    <w:p w14:paraId="71854664" w14:textId="77777777" w:rsidR="00CA56AA" w:rsidRPr="00C77DB1" w:rsidRDefault="00CA56AA" w:rsidP="00366406">
      <w:pPr>
        <w:spacing w:line="240" w:lineRule="auto"/>
        <w:jc w:val="both"/>
        <w:rPr>
          <w:rFonts w:ascii="Times New Roman" w:hAnsi="Times New Roman"/>
          <w:bCs/>
        </w:rPr>
      </w:pPr>
    </w:p>
    <w:p w14:paraId="093D6DE5" w14:textId="122380FC" w:rsidR="00366406" w:rsidRPr="00C77DB1" w:rsidRDefault="002B4EA5" w:rsidP="00366406">
      <w:pPr>
        <w:pStyle w:val="Akapitzlist"/>
        <w:numPr>
          <w:ilvl w:val="0"/>
          <w:numId w:val="27"/>
        </w:numPr>
        <w:spacing w:line="240" w:lineRule="auto"/>
        <w:ind w:left="142" w:hanging="284"/>
        <w:jc w:val="both"/>
        <w:rPr>
          <w:rFonts w:ascii="Times New Roman" w:hAnsi="Times New Roman"/>
          <w:b/>
          <w:bCs/>
        </w:rPr>
      </w:pPr>
      <w:r w:rsidRPr="00C77DB1">
        <w:rPr>
          <w:rFonts w:ascii="Times New Roman" w:hAnsi="Times New Roman"/>
          <w:b/>
          <w:bCs/>
        </w:rPr>
        <w:lastRenderedPageBreak/>
        <w:t>OŚWIADCZENIE DOTYCZĄCE PODANYCH INFORMACJI:</w:t>
      </w:r>
    </w:p>
    <w:p w14:paraId="20E5126C" w14:textId="33C4354C" w:rsidR="002B4EA5" w:rsidRPr="00C77DB1" w:rsidRDefault="002B4EA5" w:rsidP="00366406">
      <w:pPr>
        <w:spacing w:line="240" w:lineRule="auto"/>
        <w:jc w:val="both"/>
        <w:rPr>
          <w:rFonts w:ascii="Times New Roman" w:hAnsi="Times New Roman"/>
          <w:b/>
          <w:bCs/>
        </w:rPr>
      </w:pPr>
      <w:r w:rsidRPr="00C77DB1">
        <w:rPr>
          <w:rFonts w:ascii="Times New Roman" w:hAnsi="Times New Roman"/>
          <w:bCs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F008909" w14:textId="77777777" w:rsidR="002B4EA5" w:rsidRPr="00C77DB1" w:rsidRDefault="002B4EA5" w:rsidP="00366406">
      <w:pPr>
        <w:spacing w:line="240" w:lineRule="auto"/>
        <w:jc w:val="both"/>
        <w:rPr>
          <w:rFonts w:ascii="Times New Roman" w:hAnsi="Times New Roman"/>
          <w:bCs/>
        </w:rPr>
      </w:pPr>
    </w:p>
    <w:p w14:paraId="2295E2E8" w14:textId="77777777" w:rsidR="002B4EA5" w:rsidRPr="00C77DB1" w:rsidRDefault="002B4EA5" w:rsidP="00366406">
      <w:pPr>
        <w:spacing w:line="240" w:lineRule="auto"/>
        <w:jc w:val="both"/>
        <w:rPr>
          <w:rFonts w:ascii="Times New Roman" w:hAnsi="Times New Roman"/>
          <w:bCs/>
        </w:rPr>
      </w:pPr>
    </w:p>
    <w:p w14:paraId="6B2EA071" w14:textId="3B09798F" w:rsidR="002B4EA5" w:rsidRPr="00C77DB1" w:rsidRDefault="002B4EA5" w:rsidP="00366406">
      <w:pPr>
        <w:spacing w:line="240" w:lineRule="auto"/>
        <w:jc w:val="both"/>
        <w:rPr>
          <w:rFonts w:ascii="Times New Roman" w:hAnsi="Times New Roman"/>
          <w:bCs/>
        </w:rPr>
      </w:pPr>
      <w:proofErr w:type="gramStart"/>
      <w:r w:rsidRPr="00C77DB1">
        <w:rPr>
          <w:rFonts w:ascii="Times New Roman" w:hAnsi="Times New Roman"/>
          <w:bCs/>
        </w:rPr>
        <w:t>Data</w:t>
      </w:r>
      <w:r w:rsidR="00F1238A">
        <w:rPr>
          <w:rFonts w:ascii="Times New Roman" w:hAnsi="Times New Roman"/>
          <w:bCs/>
        </w:rPr>
        <w:t>:</w:t>
      </w:r>
      <w:r w:rsidR="00CA56AA">
        <w:rPr>
          <w:rFonts w:ascii="Times New Roman" w:hAnsi="Times New Roman"/>
          <w:bCs/>
        </w:rPr>
        <w:t>…</w:t>
      </w:r>
      <w:proofErr w:type="gramEnd"/>
      <w:r w:rsidR="00CA56AA">
        <w:rPr>
          <w:rFonts w:ascii="Times New Roman" w:hAnsi="Times New Roman"/>
          <w:bCs/>
        </w:rPr>
        <w:t>……………..</w:t>
      </w:r>
      <w:r w:rsidR="00F1238A">
        <w:rPr>
          <w:rFonts w:ascii="Times New Roman" w:hAnsi="Times New Roman"/>
          <w:bCs/>
        </w:rPr>
        <w:t>.</w:t>
      </w:r>
    </w:p>
    <w:p w14:paraId="76CDF7CC" w14:textId="77777777" w:rsidR="002B4EA5" w:rsidRPr="00C77DB1" w:rsidRDefault="002B4EA5" w:rsidP="002B4EA5">
      <w:pPr>
        <w:jc w:val="both"/>
        <w:rPr>
          <w:bCs/>
        </w:rPr>
      </w:pPr>
    </w:p>
    <w:p w14:paraId="56A84AEA" w14:textId="77777777" w:rsidR="002B4EA5" w:rsidRPr="00C77DB1" w:rsidRDefault="002B4EA5" w:rsidP="002B4EA5">
      <w:pPr>
        <w:jc w:val="both"/>
      </w:pPr>
    </w:p>
    <w:p w14:paraId="36E537CA" w14:textId="13A19DC2" w:rsidR="00A834F4" w:rsidRPr="00C77DB1" w:rsidRDefault="00A834F4" w:rsidP="002B4EA5">
      <w:pPr>
        <w:rPr>
          <w:lang w:eastAsia="pl-PL"/>
        </w:rPr>
      </w:pPr>
    </w:p>
    <w:sectPr w:rsidR="00A834F4" w:rsidRPr="00C77DB1" w:rsidSect="00A34049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27B4" w14:textId="77777777" w:rsidR="0087200D" w:rsidRDefault="0087200D">
      <w:r>
        <w:separator/>
      </w:r>
    </w:p>
  </w:endnote>
  <w:endnote w:type="continuationSeparator" w:id="0">
    <w:p w14:paraId="31C9B11B" w14:textId="77777777" w:rsidR="0087200D" w:rsidRDefault="00872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 xml:space="preserve">ul. Spokojna </w:t>
    </w:r>
    <w:proofErr w:type="spellStart"/>
    <w:r w:rsidR="00C24F21" w:rsidRPr="00A25198">
      <w:rPr>
        <w:rFonts w:asciiTheme="minorHAnsi" w:hAnsiTheme="minorHAnsi" w:cstheme="minorHAnsi"/>
        <w:color w:val="646464"/>
        <w:sz w:val="10"/>
        <w:szCs w:val="10"/>
      </w:rPr>
      <w:t>13A</w:t>
    </w:r>
    <w:proofErr w:type="spellEnd"/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, 01-044 Warszawa | infolinia: +48 223152340 | e-mail: </w:t>
    </w:r>
    <w:proofErr w:type="spellStart"/>
    <w:r w:rsidR="00C24F21" w:rsidRPr="00A25198">
      <w:rPr>
        <w:rFonts w:asciiTheme="minorHAnsi" w:hAnsiTheme="minorHAnsi" w:cstheme="minorHAnsi"/>
        <w:color w:val="646464"/>
        <w:sz w:val="10"/>
        <w:szCs w:val="10"/>
      </w:rPr>
      <w:t>cppc@cppc.gov.pl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E259EB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 xml:space="preserve">ul. Spokojna </w:t>
    </w:r>
    <w:proofErr w:type="spellStart"/>
    <w:r w:rsidRPr="00A25198">
      <w:rPr>
        <w:rFonts w:asciiTheme="minorHAnsi" w:hAnsiTheme="minorHAnsi" w:cstheme="minorHAnsi"/>
        <w:color w:val="646464"/>
        <w:sz w:val="10"/>
        <w:szCs w:val="10"/>
      </w:rPr>
      <w:t>13A</w:t>
    </w:r>
    <w:proofErr w:type="spellEnd"/>
    <w:r w:rsidRPr="00A25198">
      <w:rPr>
        <w:rFonts w:asciiTheme="minorHAnsi" w:hAnsiTheme="minorHAnsi" w:cstheme="minorHAnsi"/>
        <w:color w:val="646464"/>
        <w:sz w:val="10"/>
        <w:szCs w:val="10"/>
      </w:rPr>
      <w:t xml:space="preserve">, 01-044 Warszawa | infolinia: +48 223152340 | e-mail: </w:t>
    </w:r>
    <w:proofErr w:type="spellStart"/>
    <w:r w:rsidRPr="00A25198">
      <w:rPr>
        <w:rFonts w:asciiTheme="minorHAnsi" w:hAnsiTheme="minorHAnsi" w:cstheme="minorHAnsi"/>
        <w:color w:val="646464"/>
        <w:sz w:val="10"/>
        <w:szCs w:val="10"/>
      </w:rPr>
      <w:t>cppc@cppc.gov.pl</w:t>
    </w:r>
    <w:proofErr w:type="spellEnd"/>
    <w:r w:rsidR="002B4EA5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4EC9C8B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14676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6A925" w14:textId="77777777" w:rsidR="0087200D" w:rsidRDefault="0087200D">
      <w:r>
        <w:separator/>
      </w:r>
    </w:p>
  </w:footnote>
  <w:footnote w:type="continuationSeparator" w:id="0">
    <w:p w14:paraId="44DC827C" w14:textId="77777777" w:rsidR="0087200D" w:rsidRDefault="00872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2EA4"/>
    <w:multiLevelType w:val="hybridMultilevel"/>
    <w:tmpl w:val="0AD83A92"/>
    <w:lvl w:ilvl="0" w:tplc="C464E852">
      <w:start w:val="1"/>
      <w:numFmt w:val="decimal"/>
      <w:lvlText w:val="%1)"/>
      <w:lvlJc w:val="left"/>
      <w:pPr>
        <w:tabs>
          <w:tab w:val="num" w:pos="113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D15C4"/>
    <w:multiLevelType w:val="hybridMultilevel"/>
    <w:tmpl w:val="7FC29910"/>
    <w:lvl w:ilvl="0" w:tplc="117041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C0404"/>
    <w:multiLevelType w:val="hybridMultilevel"/>
    <w:tmpl w:val="F2180908"/>
    <w:lvl w:ilvl="0" w:tplc="CB9EFA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767A3A"/>
    <w:multiLevelType w:val="multilevel"/>
    <w:tmpl w:val="07767A3A"/>
    <w:lvl w:ilvl="0">
      <w:start w:val="1"/>
      <w:numFmt w:val="decimal"/>
      <w:lvlText w:val="%1)"/>
      <w:lvlJc w:val="left"/>
      <w:pPr>
        <w:tabs>
          <w:tab w:val="left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20452"/>
    <w:multiLevelType w:val="hybridMultilevel"/>
    <w:tmpl w:val="941CA078"/>
    <w:lvl w:ilvl="0" w:tplc="9336FA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659E0"/>
    <w:multiLevelType w:val="hybridMultilevel"/>
    <w:tmpl w:val="EF285C14"/>
    <w:lvl w:ilvl="0" w:tplc="8F647E5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3B12E42"/>
    <w:multiLevelType w:val="multilevel"/>
    <w:tmpl w:val="F250A702"/>
    <w:lvl w:ilvl="0">
      <w:start w:val="4"/>
      <w:numFmt w:val="decimal"/>
      <w:lvlText w:val="4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ind w:left="7934" w:hanging="4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80EC7"/>
    <w:multiLevelType w:val="hybridMultilevel"/>
    <w:tmpl w:val="1EDE9976"/>
    <w:lvl w:ilvl="0" w:tplc="26D2BBD4">
      <w:start w:val="7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75F2E"/>
    <w:multiLevelType w:val="multilevel"/>
    <w:tmpl w:val="2968E0E6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B206C69"/>
    <w:multiLevelType w:val="hybridMultilevel"/>
    <w:tmpl w:val="75EE85B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070C7"/>
    <w:multiLevelType w:val="hybridMultilevel"/>
    <w:tmpl w:val="95DE0412"/>
    <w:lvl w:ilvl="0" w:tplc="FAA2BD5E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3747"/>
    <w:multiLevelType w:val="hybridMultilevel"/>
    <w:tmpl w:val="A6EE99FC"/>
    <w:lvl w:ilvl="0" w:tplc="CCA2FA9A">
      <w:start w:val="10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22D4E"/>
    <w:multiLevelType w:val="multilevel"/>
    <w:tmpl w:val="00F641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40312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74302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5867638">
    <w:abstractNumId w:val="20"/>
  </w:num>
  <w:num w:numId="4" w16cid:durableId="1730182019">
    <w:abstractNumId w:val="14"/>
  </w:num>
  <w:num w:numId="5" w16cid:durableId="929512184">
    <w:abstractNumId w:val="27"/>
  </w:num>
  <w:num w:numId="6" w16cid:durableId="1212039067">
    <w:abstractNumId w:val="25"/>
  </w:num>
  <w:num w:numId="7" w16cid:durableId="451359743">
    <w:abstractNumId w:val="26"/>
  </w:num>
  <w:num w:numId="8" w16cid:durableId="2113939030">
    <w:abstractNumId w:val="4"/>
  </w:num>
  <w:num w:numId="9" w16cid:durableId="1348096421">
    <w:abstractNumId w:val="6"/>
  </w:num>
  <w:num w:numId="10" w16cid:durableId="531649394">
    <w:abstractNumId w:val="24"/>
  </w:num>
  <w:num w:numId="11" w16cid:durableId="564993862">
    <w:abstractNumId w:val="19"/>
  </w:num>
  <w:num w:numId="12" w16cid:durableId="1759212954">
    <w:abstractNumId w:val="28"/>
  </w:num>
  <w:num w:numId="13" w16cid:durableId="427234150">
    <w:abstractNumId w:val="23"/>
  </w:num>
  <w:num w:numId="14" w16cid:durableId="1528373360">
    <w:abstractNumId w:val="15"/>
  </w:num>
  <w:num w:numId="15" w16cid:durableId="781418385">
    <w:abstractNumId w:val="13"/>
  </w:num>
  <w:num w:numId="16" w16cid:durableId="630987595">
    <w:abstractNumId w:val="11"/>
  </w:num>
  <w:num w:numId="17" w16cid:durableId="285163007">
    <w:abstractNumId w:val="21"/>
  </w:num>
  <w:num w:numId="18" w16cid:durableId="451218058">
    <w:abstractNumId w:val="2"/>
  </w:num>
  <w:num w:numId="19" w16cid:durableId="166679414">
    <w:abstractNumId w:val="9"/>
  </w:num>
  <w:num w:numId="20" w16cid:durableId="1513185647">
    <w:abstractNumId w:val="12"/>
  </w:num>
  <w:num w:numId="21" w16cid:durableId="1028608766">
    <w:abstractNumId w:val="29"/>
  </w:num>
  <w:num w:numId="22" w16cid:durableId="346755966">
    <w:abstractNumId w:val="22"/>
  </w:num>
  <w:num w:numId="23" w16cid:durableId="1947148718">
    <w:abstractNumId w:val="16"/>
  </w:num>
  <w:num w:numId="24" w16cid:durableId="1272084119">
    <w:abstractNumId w:val="3"/>
  </w:num>
  <w:num w:numId="25" w16cid:durableId="850267178">
    <w:abstractNumId w:val="18"/>
  </w:num>
  <w:num w:numId="26" w16cid:durableId="876283429">
    <w:abstractNumId w:val="5"/>
  </w:num>
  <w:num w:numId="27" w16cid:durableId="350958396">
    <w:abstractNumId w:val="17"/>
  </w:num>
  <w:num w:numId="28" w16cid:durableId="2116827571">
    <w:abstractNumId w:val="7"/>
  </w:num>
  <w:num w:numId="29" w16cid:durableId="1709135984">
    <w:abstractNumId w:val="1"/>
  </w:num>
  <w:num w:numId="30" w16cid:durableId="1969554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7763E"/>
    <w:rsid w:val="00086BC6"/>
    <w:rsid w:val="00094EF6"/>
    <w:rsid w:val="000D390D"/>
    <w:rsid w:val="000E21EF"/>
    <w:rsid w:val="000F2D58"/>
    <w:rsid w:val="0010162A"/>
    <w:rsid w:val="00122A55"/>
    <w:rsid w:val="001561C5"/>
    <w:rsid w:val="001E5865"/>
    <w:rsid w:val="001F45BE"/>
    <w:rsid w:val="00214307"/>
    <w:rsid w:val="002571F6"/>
    <w:rsid w:val="00276F78"/>
    <w:rsid w:val="002B08FC"/>
    <w:rsid w:val="002B4EA5"/>
    <w:rsid w:val="002C6918"/>
    <w:rsid w:val="002D66BB"/>
    <w:rsid w:val="002E6BDD"/>
    <w:rsid w:val="002F5D34"/>
    <w:rsid w:val="002F66E8"/>
    <w:rsid w:val="003072DA"/>
    <w:rsid w:val="00310274"/>
    <w:rsid w:val="003134FE"/>
    <w:rsid w:val="00366406"/>
    <w:rsid w:val="00380702"/>
    <w:rsid w:val="003816DA"/>
    <w:rsid w:val="00385FFB"/>
    <w:rsid w:val="003B390B"/>
    <w:rsid w:val="003D7D05"/>
    <w:rsid w:val="00412555"/>
    <w:rsid w:val="00482EA3"/>
    <w:rsid w:val="004844AD"/>
    <w:rsid w:val="004B1F5A"/>
    <w:rsid w:val="004E62F6"/>
    <w:rsid w:val="005115C2"/>
    <w:rsid w:val="00530551"/>
    <w:rsid w:val="005A056A"/>
    <w:rsid w:val="005B7917"/>
    <w:rsid w:val="005E22E2"/>
    <w:rsid w:val="005F2BDD"/>
    <w:rsid w:val="0060722A"/>
    <w:rsid w:val="006760F1"/>
    <w:rsid w:val="006B4124"/>
    <w:rsid w:val="006D19B4"/>
    <w:rsid w:val="006E040C"/>
    <w:rsid w:val="007021C9"/>
    <w:rsid w:val="007077F2"/>
    <w:rsid w:val="00735813"/>
    <w:rsid w:val="00760990"/>
    <w:rsid w:val="00761B48"/>
    <w:rsid w:val="00780D75"/>
    <w:rsid w:val="007D2FE2"/>
    <w:rsid w:val="007E3552"/>
    <w:rsid w:val="0083570A"/>
    <w:rsid w:val="00863D3F"/>
    <w:rsid w:val="0087200D"/>
    <w:rsid w:val="0088784C"/>
    <w:rsid w:val="008C1528"/>
    <w:rsid w:val="008C4DE6"/>
    <w:rsid w:val="009015B0"/>
    <w:rsid w:val="009A5797"/>
    <w:rsid w:val="009B7B29"/>
    <w:rsid w:val="009C6988"/>
    <w:rsid w:val="009E519B"/>
    <w:rsid w:val="009F3DD2"/>
    <w:rsid w:val="00A25198"/>
    <w:rsid w:val="00A34049"/>
    <w:rsid w:val="00A42564"/>
    <w:rsid w:val="00A834F4"/>
    <w:rsid w:val="00A8394D"/>
    <w:rsid w:val="00A97B93"/>
    <w:rsid w:val="00AA62B4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3645D"/>
    <w:rsid w:val="00C77DB1"/>
    <w:rsid w:val="00C965EE"/>
    <w:rsid w:val="00CA4024"/>
    <w:rsid w:val="00CA4211"/>
    <w:rsid w:val="00CA56AA"/>
    <w:rsid w:val="00CB53C1"/>
    <w:rsid w:val="00CC431D"/>
    <w:rsid w:val="00CF1AB9"/>
    <w:rsid w:val="00D13B7B"/>
    <w:rsid w:val="00DC0C56"/>
    <w:rsid w:val="00E051B8"/>
    <w:rsid w:val="00E1663C"/>
    <w:rsid w:val="00E454B0"/>
    <w:rsid w:val="00E93053"/>
    <w:rsid w:val="00EA5546"/>
    <w:rsid w:val="00EB7791"/>
    <w:rsid w:val="00EC183F"/>
    <w:rsid w:val="00EE312E"/>
    <w:rsid w:val="00F1238A"/>
    <w:rsid w:val="00F6134F"/>
    <w:rsid w:val="00F753C2"/>
    <w:rsid w:val="00F8620F"/>
    <w:rsid w:val="00FC3368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053FDCCE-3585-44D1-8E8A-E64DB1D5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ist Paragraph,Numerowanie,Akapit z listą BS,Kolorowa lista — akcent 11,A_wyliczenie,K-P_odwolanie,Akapit z listą5,maz_wyliczenie,opis dzialania,Signature,wypunktowanie,Normal,Akapit z listą3,Akapit z listą31,Wypunktowanie,Normal2,L1,Obie"/>
    <w:basedOn w:val="Normalny"/>
    <w:link w:val="AkapitzlistZnak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AkapitzlistZnak">
    <w:name w:val="Akapit z listą Znak"/>
    <w:aliases w:val="List Paragraph Znak,Numerowanie Znak,Akapit z listą BS Znak,Kolorowa lista — akcent 11 Znak,A_wyliczenie Znak,K-P_odwolanie Znak,Akapit z listą5 Znak,maz_wyliczenie Znak,opis dzialania Znak,Signature Znak,wypunktowanie Znak,L1 Znak"/>
    <w:link w:val="Akapitzlist"/>
    <w:qFormat/>
    <w:locked/>
    <w:rsid w:val="002B4EA5"/>
  </w:style>
  <w:style w:type="character" w:customStyle="1" w:styleId="Teksttreci">
    <w:name w:val="Tekst treści_"/>
    <w:link w:val="Teksttreci0"/>
    <w:rsid w:val="002B4EA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B4EA5"/>
    <w:pPr>
      <w:widowControl w:val="0"/>
      <w:shd w:val="clear" w:color="auto" w:fill="FFFFFF"/>
      <w:spacing w:before="0" w:after="12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sip.lex.p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sip.lex.pl/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143B618E-D67C-4887-ABF0-CA3FAB74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1531</Words>
  <Characters>9192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Manager/>
  <Company/>
  <LinksUpToDate>false</LinksUpToDate>
  <CharactersWithSpaces>10702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Marta Molęda</dc:creator>
  <cp:lastModifiedBy>Marta Sekuła</cp:lastModifiedBy>
  <cp:revision>4</cp:revision>
  <cp:lastPrinted>2018-03-26T09:55:00Z</cp:lastPrinted>
  <dcterms:created xsi:type="dcterms:W3CDTF">2026-03-11T12:20:00Z</dcterms:created>
  <dcterms:modified xsi:type="dcterms:W3CDTF">2026-04-14T13:01:00Z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